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1A" w:rsidRPr="006E542D" w:rsidRDefault="00D17F90" w:rsidP="00ED7A1A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Утвержден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ом</w:t>
      </w:r>
      <w:r w:rsidRPr="00D17F90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 xml:space="preserve"> №30-п от 18.02.2019 г.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порядке рассмотрения обращений граждан и </w:t>
      </w:r>
    </w:p>
    <w:p w:rsidR="00D17F90" w:rsidRPr="00D17F90" w:rsidRDefault="00D17F90" w:rsidP="00D17F90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организации личного приема 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ГБУЗ РТ «Республиканская больница №2»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Положение разработано в соответствии с Конституцией Российской Федерации, Федеральным законом Российской Федерации от 02 мая 2006 года № 59-ФЗ «О порядке рассмотрения обращений граждан Российской Федерации».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Положение устанавливает порядок рассмотрения обращений граждан и организацию приема граждан в </w:t>
      </w:r>
      <w:r w:rsidRPr="00D17F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ГБУЗ РТ «Республиканская больница №2»</w:t>
      </w: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– медицинская организация).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ФОРМА ОБРАЩЕНИЯ, ПОРЯДОК ИХ РЕГИСТРАЦИИ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Обращения в медицинскую организацию могут быть направлены в письменной форме или в форме электронного документа, предложения, заявления или жалобы.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Обращения граждан подлежат обязательной регистрации независимо от того, как они оформлены.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Все поступившие обращения граждан регистрируются в день их поступления в Журнале регистрации писем, предложений, заявлений и жалоб граждан, находящийся в приемной главного врача. 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Обращения граждан с пометкой на конверте «лично» учитываются и передаются адресатам в закрытом виде, регистрационный штамп ставится на конверте.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Обращения граждан, поступившие в медицинскую организацию из вышестоящих органов исполнительной власти с поручением сообщить им результаты их рассмотрения, ставятся на «особый контроль».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РАССМОТРЕНИЕ ОБРАЩЕНИЙ ГРАЖДАН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Началом срока рассмотрения и разрешения обращения считается день его регистрации.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Обращения граждан, не требующие дополнительного изучения и проверки, рассматриваются безотлагательно.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Письменные обращения граждан рассматривается в течение 30 дней со дня регистрации письменного обращения.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Должностное лицо учреждения при рассмотрении обращения: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 право запрашивать необходимые для рассмотрения обращения документы и материалы у других должностных лиц;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 подготовленного ответа на обращение передается на подпись главному врачу или его заместителю.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4. НАПРАВЛЕНИЕ ОТВЕТОВ НА ОБРАЩЕНИЯ ГРАЖДАН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4.1. </w:t>
      </w: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в письменном обращении не </w:t>
      </w:r>
      <w:proofErr w:type="gramStart"/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указаны</w:t>
      </w:r>
      <w:proofErr w:type="gramEnd"/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фамилия гражданина, направившего обращение и почтовый адрес, по которому должен быть направлен ответ, ответ на обращение не дается. Если в указанном обращении содержатся сведения о </w:t>
      </w: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учреждения,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Ответ на обращение гражданина должен быть аргументирован со ссылками на нормативно-правовые акты Российской Федерации, с освещением всех поставленных в ней вопросов и принятых мер по факту нарушения прав пациента.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При признании претензии пациента необоснованной, результаты разбирательства доводят до сведения пациента в письменной форме об отказе в удовлетворении требований.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 случае признания в ходе разбирательства претензий пациента обоснованной, в ответе указывается способ удовлетворения претензий.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ОРГАНИЗАЦИЯ ПРИЕМА ГРАЖДАН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Главный врач, заместители главного врача ведут личный прием граждан в соответствии с Графиком приема граждан по личным вопросам (Приложение № 2 к настоящему Положению).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При личном приеме гражданин предъявляет документ, удостоверяющий его личность.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Содержание обращения заносится в Журнал регистрации писем, предложений, заявлений и жалоб граждан.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В случае если изложенные в устном обращении факты и обстоятельства являются очевидными и не требуют дополнительной проверки, ответ на обращение гражданина с согласия гражданина дается в ходе личного приема в устной форме, о чем делается запись в Журнале регистрации писем, предложений, заявлений и жалоб граждан. В остальных случаях дается письменный ответ по существу поставленных в обращении вопросов в соответствии с настоящим Положением.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При невозможности разрешения жалобы, на уровне заведующего структурным подразделением, пациент направляется на врачебную комиссию медицинского учреждения с первичной медицинской документацией, объяснительной запиской от заведующего структурным подразделением (какие меры предпринимались) и лица, на которого поступила жалоба. Врачебная комиссия вправе привлекать к работе специалистов других ЛПУ (с согласия пациента).  По результатам рассмотрения такого обращения принимается решение, которое заносится в первичные медицинские документы, в Журнал протоколов заседаний Врачебной комиссии по вопросам оценки качества и эффективности лечебно-диагностических мероприятий.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 АНАЛИЗ ОБРАЩЕНИЙ ГРАЖДАН И ХРАНЕНИЕ ДЕЛ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proofErr w:type="gramStart"/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Обращения, поступившие в </w:t>
      </w:r>
      <w:r w:rsidRPr="00D17F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ГБУЗ РТ «Республиканская больница №2»</w:t>
      </w: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в устной, так и в письменной форме, анализируются ответственными по работе с жалобами.</w:t>
      </w:r>
      <w:proofErr w:type="gramEnd"/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изучения характера обращений и порождающих их причин, ежемесячно проводится анализ по следующему перечню вопросов: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общее число поступивших жалоб;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- число повторных обращений;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кому направлено обращение;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 обращения (предложение, заявление, жалоба, благодарность);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рассмотрения обращения (разъяснено, направлено на рассмотрение по принадлежности, взято на контроль).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Результаты анализа предоставляются главному врачу ежемесячно.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Главный врач ежемесячно направляет отчет об обращениях граждан и личном приеме в медицинской организации в Министерство здравоохранения Республики Тыва.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Обращения граждан после их разрешения со всеми относящимися к ним материалами возвращаются ответственному лицу по обращениям граждан. </w:t>
      </w:r>
    </w:p>
    <w:p w:rsidR="00D17F90" w:rsidRPr="00D17F90" w:rsidRDefault="00D17F90" w:rsidP="00D17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7.5. Срок хранения обращений граждан и материалов по их рассмотрению и исполнению – 5 лет. Материалы постоянного хранения передаются в архив в установленном порядке.</w:t>
      </w: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18"/>
          <w:szCs w:val="26"/>
          <w:lang w:eastAsia="ru-RU"/>
        </w:rPr>
        <w:lastRenderedPageBreak/>
        <w:t>Приложение № 1</w:t>
      </w: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18"/>
          <w:szCs w:val="26"/>
          <w:lang w:eastAsia="ru-RU"/>
        </w:rPr>
        <w:t>к Положению</w:t>
      </w: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регистрации писем, предложений, заявлений и жалоб граждан</w:t>
      </w: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79"/>
        <w:gridCol w:w="1236"/>
        <w:gridCol w:w="1423"/>
        <w:gridCol w:w="1423"/>
        <w:gridCol w:w="1528"/>
        <w:gridCol w:w="1889"/>
        <w:gridCol w:w="1744"/>
      </w:tblGrid>
      <w:tr w:rsidR="00D17F90" w:rsidRPr="00D17F90" w:rsidTr="00C22969">
        <w:tc>
          <w:tcPr>
            <w:tcW w:w="1489" w:type="dxa"/>
          </w:tcPr>
          <w:p w:rsidR="00D17F90" w:rsidRPr="00D17F90" w:rsidRDefault="00D17F90" w:rsidP="00D17F90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89" w:type="dxa"/>
          </w:tcPr>
          <w:p w:rsidR="00D17F90" w:rsidRPr="00D17F90" w:rsidRDefault="00D17F90" w:rsidP="00D17F90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89" w:type="dxa"/>
          </w:tcPr>
          <w:p w:rsidR="00D17F90" w:rsidRPr="00D17F90" w:rsidRDefault="00D17F90" w:rsidP="00D17F90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  <w:p w:rsidR="00D17F90" w:rsidRPr="00D17F90" w:rsidRDefault="00D17F90" w:rsidP="00D17F90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заявителя</w:t>
            </w:r>
          </w:p>
        </w:tc>
        <w:tc>
          <w:tcPr>
            <w:tcW w:w="1489" w:type="dxa"/>
          </w:tcPr>
          <w:p w:rsidR="00D17F90" w:rsidRPr="00D17F90" w:rsidRDefault="00D17F90" w:rsidP="00D17F90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заявителя</w:t>
            </w:r>
          </w:p>
        </w:tc>
        <w:tc>
          <w:tcPr>
            <w:tcW w:w="1489" w:type="dxa"/>
          </w:tcPr>
          <w:p w:rsidR="00D17F90" w:rsidRPr="00D17F90" w:rsidRDefault="00D17F90" w:rsidP="00D17F90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содержание жалобы</w:t>
            </w:r>
          </w:p>
        </w:tc>
        <w:tc>
          <w:tcPr>
            <w:tcW w:w="1489" w:type="dxa"/>
          </w:tcPr>
          <w:p w:rsidR="00D17F90" w:rsidRPr="00D17F90" w:rsidRDefault="00D17F90" w:rsidP="00D17F90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  (ответственное за подготовку ответа)</w:t>
            </w:r>
          </w:p>
        </w:tc>
        <w:tc>
          <w:tcPr>
            <w:tcW w:w="1490" w:type="dxa"/>
          </w:tcPr>
          <w:p w:rsidR="00D17F90" w:rsidRPr="00D17F90" w:rsidRDefault="00D17F90" w:rsidP="00D17F90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</w:t>
            </w:r>
          </w:p>
          <w:p w:rsidR="00D17F90" w:rsidRPr="00D17F90" w:rsidRDefault="00D17F90" w:rsidP="00D17F90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рассмотрения</w:t>
            </w:r>
          </w:p>
        </w:tc>
      </w:tr>
      <w:tr w:rsidR="00D17F90" w:rsidRPr="00D17F90" w:rsidTr="00C22969">
        <w:tc>
          <w:tcPr>
            <w:tcW w:w="1489" w:type="dxa"/>
          </w:tcPr>
          <w:p w:rsidR="00D17F90" w:rsidRPr="00D17F90" w:rsidRDefault="00D17F90" w:rsidP="00D17F90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9" w:type="dxa"/>
          </w:tcPr>
          <w:p w:rsidR="00D17F90" w:rsidRPr="00D17F90" w:rsidRDefault="00D17F90" w:rsidP="00D17F90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9" w:type="dxa"/>
          </w:tcPr>
          <w:p w:rsidR="00D17F90" w:rsidRPr="00D17F90" w:rsidRDefault="00D17F90" w:rsidP="00D17F90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9" w:type="dxa"/>
          </w:tcPr>
          <w:p w:rsidR="00D17F90" w:rsidRPr="00D17F90" w:rsidRDefault="00D17F90" w:rsidP="00D17F90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9" w:type="dxa"/>
          </w:tcPr>
          <w:p w:rsidR="00D17F90" w:rsidRPr="00D17F90" w:rsidRDefault="00D17F90" w:rsidP="00D17F90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9" w:type="dxa"/>
          </w:tcPr>
          <w:p w:rsidR="00D17F90" w:rsidRPr="00D17F90" w:rsidRDefault="00D17F90" w:rsidP="00D17F90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0" w:type="dxa"/>
          </w:tcPr>
          <w:p w:rsidR="00D17F90" w:rsidRPr="00D17F90" w:rsidRDefault="00D17F90" w:rsidP="00D17F90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18"/>
          <w:szCs w:val="26"/>
          <w:lang w:eastAsia="ru-RU"/>
        </w:rPr>
        <w:lastRenderedPageBreak/>
        <w:t>Приложение № 2</w:t>
      </w:r>
    </w:p>
    <w:p w:rsidR="00D17F90" w:rsidRPr="00D17F90" w:rsidRDefault="00D17F90" w:rsidP="00D17F90">
      <w:pPr>
        <w:tabs>
          <w:tab w:val="left" w:pos="543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sz w:val="18"/>
          <w:szCs w:val="26"/>
          <w:lang w:eastAsia="ru-RU"/>
        </w:rPr>
        <w:t>к Положению</w:t>
      </w:r>
    </w:p>
    <w:p w:rsidR="00D17F90" w:rsidRPr="00D17F90" w:rsidRDefault="00D17F90" w:rsidP="00D17F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7F90" w:rsidRPr="00D17F90" w:rsidRDefault="00D17F90" w:rsidP="00D17F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</w:t>
      </w:r>
    </w:p>
    <w:p w:rsidR="00D17F90" w:rsidRPr="00D17F90" w:rsidRDefault="00D17F90" w:rsidP="00D17F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личного приема граждан главным врачом </w:t>
      </w:r>
    </w:p>
    <w:p w:rsidR="00D17F90" w:rsidRPr="00D17F90" w:rsidRDefault="00D17F90" w:rsidP="00D17F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ГБУЗ РТ «Республиканская больница №2»</w:t>
      </w:r>
    </w:p>
    <w:p w:rsidR="00D17F90" w:rsidRPr="00D17F90" w:rsidRDefault="00D17F90" w:rsidP="00D17F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его заместителем</w:t>
      </w:r>
      <w:bookmarkStart w:id="0" w:name="_GoBack"/>
      <w:bookmarkEnd w:id="0"/>
    </w:p>
    <w:tbl>
      <w:tblPr>
        <w:tblpPr w:leftFromText="180" w:rightFromText="180" w:vertAnchor="text" w:horzAnchor="margin" w:tblpY="203"/>
        <w:tblW w:w="10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037"/>
        <w:gridCol w:w="3147"/>
        <w:gridCol w:w="3257"/>
      </w:tblGrid>
      <w:tr w:rsidR="00D17F90" w:rsidRPr="00D17F90" w:rsidTr="00C229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0" w:rsidRPr="00D17F90" w:rsidRDefault="00D17F90" w:rsidP="00D1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должностного лица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0" w:rsidRPr="00D17F90" w:rsidRDefault="00D17F90" w:rsidP="00D17F90">
            <w:pPr>
              <w:tabs>
                <w:tab w:val="left" w:pos="232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приема</w:t>
            </w:r>
          </w:p>
        </w:tc>
      </w:tr>
      <w:tr w:rsidR="00D17F90" w:rsidRPr="00D17F90" w:rsidTr="00C229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0" w:rsidRPr="00D17F90" w:rsidRDefault="00D17F90" w:rsidP="00D1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Дегтярева</w:t>
            </w:r>
          </w:p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Мира Владимировна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Еженедельно</w:t>
            </w:r>
          </w:p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вторник и четверг</w:t>
            </w:r>
          </w:p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15.00 до 17.00 ч.</w:t>
            </w:r>
          </w:p>
        </w:tc>
      </w:tr>
      <w:tr w:rsidR="00D17F90" w:rsidRPr="00D17F90" w:rsidTr="00C229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0" w:rsidRPr="00D17F90" w:rsidRDefault="00D17F90" w:rsidP="00D1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Ховалыг</w:t>
            </w:r>
            <w:proofErr w:type="spellEnd"/>
          </w:p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Долана</w:t>
            </w:r>
            <w:proofErr w:type="spellEnd"/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Викторовна</w:t>
            </w:r>
          </w:p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</w:p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врача по лечебной части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Еженедельно</w:t>
            </w:r>
          </w:p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средам</w:t>
            </w:r>
          </w:p>
          <w:p w:rsidR="00D17F90" w:rsidRPr="00D17F90" w:rsidRDefault="00D17F90" w:rsidP="00D17F9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16.00 ч.</w:t>
            </w:r>
          </w:p>
        </w:tc>
      </w:tr>
    </w:tbl>
    <w:p w:rsidR="00D17F90" w:rsidRPr="00D17F90" w:rsidRDefault="00D17F90" w:rsidP="00D17F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17F90" w:rsidRPr="00D17F90" w:rsidSect="00D17F90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5"/>
    <w:rsid w:val="00015AC4"/>
    <w:rsid w:val="001B2EA5"/>
    <w:rsid w:val="0021109F"/>
    <w:rsid w:val="00280136"/>
    <w:rsid w:val="00375856"/>
    <w:rsid w:val="0047619A"/>
    <w:rsid w:val="006B4D15"/>
    <w:rsid w:val="00742DF0"/>
    <w:rsid w:val="009C462D"/>
    <w:rsid w:val="009D78E4"/>
    <w:rsid w:val="00C63BCF"/>
    <w:rsid w:val="00D17F90"/>
    <w:rsid w:val="00E2521A"/>
    <w:rsid w:val="00ED7A1A"/>
    <w:rsid w:val="00ED7B94"/>
    <w:rsid w:val="00F21D01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B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6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1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B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6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1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314-17-2</dc:creator>
  <cp:lastModifiedBy>XTreme.ws</cp:lastModifiedBy>
  <cp:revision>5</cp:revision>
  <cp:lastPrinted>2018-06-08T11:01:00Z</cp:lastPrinted>
  <dcterms:created xsi:type="dcterms:W3CDTF">2017-12-06T04:42:00Z</dcterms:created>
  <dcterms:modified xsi:type="dcterms:W3CDTF">2019-02-20T08:39:00Z</dcterms:modified>
</cp:coreProperties>
</file>